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28"/>
          <w:szCs w:val="28"/>
          <w:lang w:val="en-US" w:eastAsia="zh-CN"/>
        </w:rPr>
      </w:pPr>
      <w:r>
        <w:rPr>
          <w:rFonts w:hint="eastAsia"/>
          <w:lang w:val="en-US" w:eastAsia="zh-CN"/>
        </w:rPr>
        <w:t xml:space="preserve">         </w:t>
      </w:r>
      <w:r>
        <w:rPr>
          <w:rFonts w:hint="eastAsia" w:ascii="宋体" w:hAnsi="宋体" w:eastAsia="宋体" w:cs="宋体"/>
          <w:b/>
          <w:bCs/>
          <w:sz w:val="36"/>
          <w:szCs w:val="36"/>
          <w:lang w:val="en-US" w:eastAsia="zh-CN"/>
        </w:rPr>
        <w:t xml:space="preserve">  2017年6月英语六级听力三大技巧</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听力一直是大家备考的难点，下面总结了六级听力的三大技巧，希望对大家有所帮助。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一、听音之前的准备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要有效利用题目选项进行预判断，包括推测题目内容和考查内容。在看选项时，要做到以下三点。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一是竖看，确定相同之处。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二是横看，确定不同之处。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三是找出重复性高的词，这些词一般是与主题相关的词，具有路标的功能。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例如：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A)They might be stolen goods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B)They might be fake products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C)They might be faulty products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D)They might be smuggled good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在这四个选项中，竖看相同点为they might be, 横看不同点为stolen goods, fake products, faulty products, smuggled goods. 重复性高的词语为goods,products(产品)。可以推断这道题是关于产品的。在听的时候就需要注意产品是怎么样的。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二、听音时的规律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我们在听的时候要注意以下几个规律：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1.顺序规律：注意题目和文章的考点有先后顺序对应的关系。所以我们可以边听边看选项，注意在相关选项后面作上笔记以供参考。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 注意表示逻辑关系的小词规律：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420" w:firstLine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表示转折和对比的逻辑词：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but，however，nevertheless，while，in fact，whereas，unexpectedly, unfortunately, yet, except, on the other hand, compared to，unlike，instead，in contrast to等等。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表示因果的逻辑词：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as a result; since，due to; because of; therefore, thus, so</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3.强调规律：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(1)含义强调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specially，especially，indeed，certainly，only，certainly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(2)解释规律：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which is，that is，which means, that is to say,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(3)举例强调：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for example，for instance，such as，illustrate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(4)结论强调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above all，in short，in a word, in conclusion，all in all，in brief</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(5)重复强调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短文中重复率很高的词或者概念往往就是该短文的主题。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开头规律：开头往往会引出话题，或是交代文章要论述的内容，这些句子需要仔细听并联系我们平时已有的相关话题信息进行推测文章发生的场景或是文章接下来要谈论的要点，这样有利于提高我们对下面听力文章吸收和理解的效度。此外，开头容易设考点，询问文章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5.结尾规律：在文章到最后的时刻和问题开始读的时刻中间会有一定时间的停顿。这个停顿相当重要，使得我们明确文章结束以及最后说的什么。结尾也容易设置考点，询问事情的最终结果。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6.人名规律：无论是不是名人，都要关注人物的身份以及地位、贡献。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7.时间规律：如果选项中出现时间，那么听力过程中出现时间时需要做好相关具体信息的记录。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三、听音后的决断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bookmarkStart w:id="0" w:name="_GoBack"/>
      <w:bookmarkEnd w:id="0"/>
      <w:r>
        <w:rPr>
          <w:rFonts w:hint="eastAsia" w:ascii="仿宋" w:hAnsi="仿宋" w:eastAsia="仿宋" w:cs="仿宋"/>
          <w:b w:val="0"/>
          <w:bCs w:val="0"/>
          <w:kern w:val="2"/>
          <w:sz w:val="28"/>
          <w:szCs w:val="28"/>
          <w:lang w:val="en-US" w:eastAsia="zh-CN" w:bidi="ar-SA"/>
        </w:rPr>
        <w:t>放音结束之后要迅速做出判断，选定答案。如果不确定也不要太过纠结，应该放下这道题把精力转移到下一道题的解答上。重要的事情说三遍：快。快。快。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上面讲述的这几点做题技巧，对大家的考试帮助很大，要学会运用于实践哦。</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firstLineChars="200"/>
        <w:jc w:val="left"/>
        <w:textAlignment w:val="auto"/>
        <w:outlineLvl w:val="9"/>
        <w:rPr>
          <w:rFonts w:hint="eastAsia" w:ascii="仿宋" w:hAnsi="仿宋" w:eastAsia="仿宋" w:cs="仿宋"/>
          <w:b w:val="0"/>
          <w:bCs w:val="0"/>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063DB"/>
    <w:rsid w:val="2DD063DB"/>
    <w:rsid w:val="32295A1B"/>
    <w:rsid w:val="5DEB79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2017-04-14T02:24:00Z</dcterms:created>
  <dc:creator>liuxiao</dc:creator>
  <cp:lastModifiedBy>zhouxiaohua</cp:lastModifiedBy>
  <dcterms:modified xsi:type="dcterms:W3CDTF">2017-11-16T08:27:50Z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